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ECCA" w14:textId="1053AD46" w:rsidR="008A7B40" w:rsidRPr="00A614FF" w:rsidRDefault="0006731D" w:rsidP="007E6F87">
      <w:pPr>
        <w:spacing w:line="264" w:lineRule="auto"/>
        <w:jc w:val="center"/>
        <w:rPr>
          <w:b/>
          <w:bCs/>
        </w:rPr>
      </w:pPr>
      <w:r w:rsidRPr="00A614FF">
        <w:rPr>
          <w:b/>
          <w:bCs/>
        </w:rPr>
        <w:t>SIMAPC Executive Committee Meeting Minutes</w:t>
      </w:r>
    </w:p>
    <w:p w14:paraId="0D562FE8" w14:textId="7FAD11E6" w:rsidR="0006731D" w:rsidRPr="00A614FF" w:rsidRDefault="0006731D" w:rsidP="007E6F87">
      <w:pPr>
        <w:spacing w:line="264" w:lineRule="auto"/>
        <w:jc w:val="center"/>
        <w:rPr>
          <w:b/>
          <w:bCs/>
        </w:rPr>
      </w:pPr>
      <w:r w:rsidRPr="00A614FF">
        <w:rPr>
          <w:b/>
          <w:bCs/>
        </w:rPr>
        <w:t xml:space="preserve">Wednesday, </w:t>
      </w:r>
      <w:r w:rsidR="002D7CED">
        <w:rPr>
          <w:b/>
          <w:bCs/>
        </w:rPr>
        <w:t xml:space="preserve">January </w:t>
      </w:r>
      <w:r w:rsidR="00905BD8">
        <w:rPr>
          <w:b/>
          <w:bCs/>
        </w:rPr>
        <w:t>28</w:t>
      </w:r>
      <w:r w:rsidR="00C93F15">
        <w:rPr>
          <w:b/>
          <w:bCs/>
        </w:rPr>
        <w:t>,</w:t>
      </w:r>
      <w:r w:rsidRPr="00A614FF">
        <w:rPr>
          <w:b/>
          <w:bCs/>
        </w:rPr>
        <w:t xml:space="preserve"> 202</w:t>
      </w:r>
      <w:r w:rsidR="00905BD8">
        <w:rPr>
          <w:b/>
          <w:bCs/>
        </w:rPr>
        <w:t>6</w:t>
      </w:r>
    </w:p>
    <w:p w14:paraId="2A6812F9" w14:textId="2B485E83" w:rsidR="0006731D" w:rsidRPr="00A614FF" w:rsidRDefault="0006731D" w:rsidP="007E6F87">
      <w:pPr>
        <w:spacing w:line="264" w:lineRule="auto"/>
        <w:jc w:val="center"/>
        <w:rPr>
          <w:b/>
          <w:bCs/>
        </w:rPr>
      </w:pPr>
      <w:r w:rsidRPr="00A614FF">
        <w:rPr>
          <w:b/>
          <w:bCs/>
        </w:rPr>
        <w:t>City of Fairview Heights Council Meeting Room A</w:t>
      </w:r>
    </w:p>
    <w:p w14:paraId="51F6BB0E" w14:textId="0F680ADC" w:rsidR="0006731D" w:rsidRPr="00A614FF" w:rsidRDefault="0006731D" w:rsidP="007E6F87">
      <w:pPr>
        <w:spacing w:line="264" w:lineRule="auto"/>
        <w:jc w:val="center"/>
        <w:rPr>
          <w:b/>
          <w:bCs/>
        </w:rPr>
      </w:pPr>
      <w:r w:rsidRPr="00A614FF">
        <w:rPr>
          <w:b/>
          <w:bCs/>
        </w:rPr>
        <w:t>Fairview Heights, IL  62208</w:t>
      </w:r>
    </w:p>
    <w:p w14:paraId="7B3B8A05" w14:textId="34AB1665" w:rsidR="0006731D" w:rsidRPr="00A614FF" w:rsidRDefault="0006731D" w:rsidP="0006731D">
      <w:pPr>
        <w:pStyle w:val="ListParagraph"/>
        <w:numPr>
          <w:ilvl w:val="0"/>
          <w:numId w:val="2"/>
        </w:numPr>
        <w:rPr>
          <w:b/>
          <w:bCs/>
        </w:rPr>
      </w:pPr>
      <w:r>
        <w:t xml:space="preserve"> </w:t>
      </w:r>
      <w:r w:rsidRPr="00A614FF">
        <w:rPr>
          <w:b/>
          <w:bCs/>
        </w:rPr>
        <w:t>Pledge of Allegiance</w:t>
      </w:r>
    </w:p>
    <w:p w14:paraId="2B049618" w14:textId="6DF56C4B" w:rsidR="0006731D" w:rsidRDefault="62D8F5CA" w:rsidP="0006731D">
      <w:pPr>
        <w:pStyle w:val="ListParagraph"/>
        <w:numPr>
          <w:ilvl w:val="0"/>
          <w:numId w:val="2"/>
        </w:numPr>
      </w:pPr>
      <w:r w:rsidRPr="1B2D10D2">
        <w:rPr>
          <w:b/>
          <w:bCs/>
        </w:rPr>
        <w:t>Call to Order:</w:t>
      </w:r>
      <w:r>
        <w:t xml:space="preserve">  The meeting was called to order by </w:t>
      </w:r>
      <w:r w:rsidR="7D90055D">
        <w:t>Vice-</w:t>
      </w:r>
      <w:r>
        <w:t xml:space="preserve">President </w:t>
      </w:r>
      <w:r w:rsidR="7D90055D">
        <w:t>Randy Bolle</w:t>
      </w:r>
      <w:r>
        <w:t xml:space="preserve"> at </w:t>
      </w:r>
      <w:r w:rsidR="5EE683B2">
        <w:t>6</w:t>
      </w:r>
      <w:r w:rsidR="189615A1">
        <w:t>:</w:t>
      </w:r>
      <w:r w:rsidR="5EE683B2">
        <w:t>0</w:t>
      </w:r>
      <w:r w:rsidR="189615A1">
        <w:t>6</w:t>
      </w:r>
      <w:r w:rsidR="508EF470">
        <w:t xml:space="preserve"> </w:t>
      </w:r>
      <w:r w:rsidR="5EE683B2">
        <w:t>P</w:t>
      </w:r>
      <w:r w:rsidR="189615A1">
        <w:t>M</w:t>
      </w:r>
      <w:r>
        <w:t>.  The member</w:t>
      </w:r>
      <w:r w:rsidR="6D902FC7">
        <w:t>s</w:t>
      </w:r>
      <w:r>
        <w:t xml:space="preserve"> present were as follows:</w:t>
      </w:r>
    </w:p>
    <w:p w14:paraId="52B2227F" w14:textId="5AA12E40" w:rsidR="0006731D" w:rsidRPr="00A614FF" w:rsidRDefault="0006731D" w:rsidP="0006731D">
      <w:pPr>
        <w:pStyle w:val="ListParagraph"/>
        <w:numPr>
          <w:ilvl w:val="0"/>
          <w:numId w:val="2"/>
        </w:numPr>
        <w:rPr>
          <w:b/>
          <w:bCs/>
        </w:rPr>
      </w:pPr>
      <w:r w:rsidRPr="00A614FF">
        <w:rPr>
          <w:b/>
          <w:bCs/>
        </w:rPr>
        <w:t>Roll Call:</w:t>
      </w:r>
    </w:p>
    <w:tbl>
      <w:tblPr>
        <w:tblStyle w:val="TableGrid"/>
        <w:tblW w:w="10980" w:type="dxa"/>
        <w:tblInd w:w="-545" w:type="dxa"/>
        <w:tblLook w:val="04A0" w:firstRow="1" w:lastRow="0" w:firstColumn="1" w:lastColumn="0" w:noHBand="0" w:noVBand="1"/>
      </w:tblPr>
      <w:tblGrid>
        <w:gridCol w:w="2220"/>
        <w:gridCol w:w="1380"/>
        <w:gridCol w:w="1980"/>
        <w:gridCol w:w="1620"/>
        <w:gridCol w:w="2250"/>
        <w:gridCol w:w="1530"/>
      </w:tblGrid>
      <w:tr w:rsidR="001C2F82" w14:paraId="0BC82E49" w14:textId="77777777" w:rsidTr="00287D31">
        <w:tc>
          <w:tcPr>
            <w:tcW w:w="2220" w:type="dxa"/>
          </w:tcPr>
          <w:p w14:paraId="36EB0D2D" w14:textId="0F10F47B" w:rsidR="0006731D" w:rsidRDefault="001C2F82" w:rsidP="0006731D">
            <w:r>
              <w:t>Herb Simmons</w:t>
            </w:r>
          </w:p>
        </w:tc>
        <w:tc>
          <w:tcPr>
            <w:tcW w:w="1380" w:type="dxa"/>
          </w:tcPr>
          <w:p w14:paraId="72653802" w14:textId="2AC901F8" w:rsidR="0006731D" w:rsidRDefault="00CB1973" w:rsidP="0006731D">
            <w:r>
              <w:t>Not Present</w:t>
            </w:r>
          </w:p>
        </w:tc>
        <w:tc>
          <w:tcPr>
            <w:tcW w:w="1980" w:type="dxa"/>
          </w:tcPr>
          <w:p w14:paraId="30229B90" w14:textId="74AE0C7C" w:rsidR="001C2F82" w:rsidRDefault="001C2F82" w:rsidP="0006731D">
            <w:r>
              <w:t>Susan Harbaugh</w:t>
            </w:r>
          </w:p>
        </w:tc>
        <w:tc>
          <w:tcPr>
            <w:tcW w:w="1620" w:type="dxa"/>
          </w:tcPr>
          <w:p w14:paraId="3AB6C073" w14:textId="0874920B" w:rsidR="0006731D" w:rsidRDefault="001C2F82" w:rsidP="0006731D">
            <w:r>
              <w:t>Present</w:t>
            </w:r>
          </w:p>
        </w:tc>
        <w:tc>
          <w:tcPr>
            <w:tcW w:w="2250" w:type="dxa"/>
          </w:tcPr>
          <w:p w14:paraId="1001CD27" w14:textId="7F445E80" w:rsidR="0006731D" w:rsidRDefault="00AE1934" w:rsidP="0006731D">
            <w:r>
              <w:t>Pam Poettker</w:t>
            </w:r>
          </w:p>
        </w:tc>
        <w:tc>
          <w:tcPr>
            <w:tcW w:w="1530" w:type="dxa"/>
          </w:tcPr>
          <w:p w14:paraId="30280EAF" w14:textId="1D23E8A4" w:rsidR="0006731D" w:rsidRDefault="00AE1934" w:rsidP="0006731D">
            <w:r>
              <w:t>Not Present</w:t>
            </w:r>
          </w:p>
        </w:tc>
      </w:tr>
      <w:tr w:rsidR="001B7DD1" w14:paraId="541E311A" w14:textId="77777777" w:rsidTr="00287D31">
        <w:tc>
          <w:tcPr>
            <w:tcW w:w="2220" w:type="dxa"/>
          </w:tcPr>
          <w:p w14:paraId="19A470C7" w14:textId="3454544A" w:rsidR="001B7DD1" w:rsidRDefault="001B7DD1" w:rsidP="001B7DD1">
            <w:r>
              <w:t>Randy Bolle</w:t>
            </w:r>
          </w:p>
        </w:tc>
        <w:tc>
          <w:tcPr>
            <w:tcW w:w="1380" w:type="dxa"/>
          </w:tcPr>
          <w:p w14:paraId="548735FE" w14:textId="392A15E9" w:rsidR="001B7DD1" w:rsidRDefault="001B7DD1" w:rsidP="001B7DD1">
            <w:r>
              <w:t>Present</w:t>
            </w:r>
          </w:p>
        </w:tc>
        <w:tc>
          <w:tcPr>
            <w:tcW w:w="1980" w:type="dxa"/>
          </w:tcPr>
          <w:p w14:paraId="622F37D9" w14:textId="6E8B352D" w:rsidR="001B7DD1" w:rsidRDefault="001B7DD1" w:rsidP="001B7DD1">
            <w:r>
              <w:t>Dave Holder</w:t>
            </w:r>
          </w:p>
        </w:tc>
        <w:tc>
          <w:tcPr>
            <w:tcW w:w="1620" w:type="dxa"/>
          </w:tcPr>
          <w:p w14:paraId="487E7339" w14:textId="7CEB29E9" w:rsidR="001B7DD1" w:rsidRDefault="007606B0" w:rsidP="001B7DD1">
            <w:r>
              <w:t xml:space="preserve">Not </w:t>
            </w:r>
            <w:r w:rsidR="001B7DD1">
              <w:t>Present</w:t>
            </w:r>
          </w:p>
        </w:tc>
        <w:tc>
          <w:tcPr>
            <w:tcW w:w="2250" w:type="dxa"/>
          </w:tcPr>
          <w:p w14:paraId="3617210F" w14:textId="26D2C031" w:rsidR="001B7DD1" w:rsidRDefault="001B7DD1" w:rsidP="001B7DD1">
            <w:r>
              <w:t>Ann Schroeder</w:t>
            </w:r>
          </w:p>
        </w:tc>
        <w:tc>
          <w:tcPr>
            <w:tcW w:w="1530" w:type="dxa"/>
          </w:tcPr>
          <w:p w14:paraId="305BFDA3" w14:textId="7E23EB58" w:rsidR="001B7DD1" w:rsidRDefault="001B7DD1" w:rsidP="001B7DD1">
            <w:r>
              <w:t>Not Present</w:t>
            </w:r>
          </w:p>
        </w:tc>
      </w:tr>
      <w:tr w:rsidR="001B7DD1" w14:paraId="23C8F953" w14:textId="77777777" w:rsidTr="00287D31">
        <w:tc>
          <w:tcPr>
            <w:tcW w:w="2220" w:type="dxa"/>
          </w:tcPr>
          <w:p w14:paraId="5A552764" w14:textId="7CC77714" w:rsidR="001B7DD1" w:rsidRDefault="001B7DD1" w:rsidP="001B7DD1">
            <w:r>
              <w:t>Dave Meyer</w:t>
            </w:r>
          </w:p>
        </w:tc>
        <w:tc>
          <w:tcPr>
            <w:tcW w:w="1380" w:type="dxa"/>
          </w:tcPr>
          <w:p w14:paraId="0FD51D6B" w14:textId="2C590045" w:rsidR="001B7DD1" w:rsidRDefault="001B7DD1" w:rsidP="001B7DD1">
            <w:r>
              <w:t>Not Present</w:t>
            </w:r>
          </w:p>
        </w:tc>
        <w:tc>
          <w:tcPr>
            <w:tcW w:w="1980" w:type="dxa"/>
          </w:tcPr>
          <w:p w14:paraId="7DD64F89" w14:textId="4D635D93" w:rsidR="001B7DD1" w:rsidRDefault="001B7DD1" w:rsidP="001B7DD1">
            <w:r>
              <w:t>Brad Knolhoff</w:t>
            </w:r>
          </w:p>
        </w:tc>
        <w:tc>
          <w:tcPr>
            <w:tcW w:w="1620" w:type="dxa"/>
          </w:tcPr>
          <w:p w14:paraId="21B6276B" w14:textId="3106B8D4" w:rsidR="001B7DD1" w:rsidRDefault="001B7DD1" w:rsidP="001B7DD1">
            <w:r>
              <w:t>Present</w:t>
            </w:r>
          </w:p>
        </w:tc>
        <w:tc>
          <w:tcPr>
            <w:tcW w:w="2250" w:type="dxa"/>
          </w:tcPr>
          <w:p w14:paraId="6412F608" w14:textId="43087D1D" w:rsidR="001B7DD1" w:rsidRDefault="001B7DD1" w:rsidP="001B7DD1">
            <w:r>
              <w:t>Chris Slusser</w:t>
            </w:r>
          </w:p>
        </w:tc>
        <w:tc>
          <w:tcPr>
            <w:tcW w:w="1530" w:type="dxa"/>
          </w:tcPr>
          <w:p w14:paraId="467579A8" w14:textId="37B49BF9" w:rsidR="001B7DD1" w:rsidRDefault="001B7DD1" w:rsidP="001B7DD1">
            <w:r>
              <w:t>Present</w:t>
            </w:r>
          </w:p>
        </w:tc>
      </w:tr>
      <w:tr w:rsidR="001B7DD1" w14:paraId="077ED7E4" w14:textId="77777777" w:rsidTr="00287D31">
        <w:tc>
          <w:tcPr>
            <w:tcW w:w="2220" w:type="dxa"/>
          </w:tcPr>
          <w:p w14:paraId="7011B014" w14:textId="4367BB56" w:rsidR="001B7DD1" w:rsidRDefault="001B7DD1" w:rsidP="001B7DD1">
            <w:r>
              <w:t>Eric Brammeier</w:t>
            </w:r>
          </w:p>
        </w:tc>
        <w:tc>
          <w:tcPr>
            <w:tcW w:w="1380" w:type="dxa"/>
          </w:tcPr>
          <w:p w14:paraId="719CE1AE" w14:textId="5DF2F0C4" w:rsidR="001B7DD1" w:rsidRDefault="001B7DD1" w:rsidP="001B7DD1">
            <w:r>
              <w:t>Present</w:t>
            </w:r>
          </w:p>
        </w:tc>
        <w:tc>
          <w:tcPr>
            <w:tcW w:w="1980" w:type="dxa"/>
          </w:tcPr>
          <w:p w14:paraId="2A8AB823" w14:textId="25E1CE16" w:rsidR="001B7DD1" w:rsidRDefault="00AE1934" w:rsidP="001B7DD1">
            <w:r>
              <w:t>Mark Kern</w:t>
            </w:r>
          </w:p>
        </w:tc>
        <w:tc>
          <w:tcPr>
            <w:tcW w:w="1620" w:type="dxa"/>
          </w:tcPr>
          <w:p w14:paraId="26C6EE28" w14:textId="06C23EAE" w:rsidR="001B7DD1" w:rsidRDefault="00584A6B" w:rsidP="001B7DD1">
            <w:r>
              <w:t xml:space="preserve">Not </w:t>
            </w:r>
            <w:r w:rsidR="001B7DD1">
              <w:t>Present</w:t>
            </w:r>
          </w:p>
        </w:tc>
        <w:tc>
          <w:tcPr>
            <w:tcW w:w="2250" w:type="dxa"/>
          </w:tcPr>
          <w:p w14:paraId="38AB4D66" w14:textId="26D08284" w:rsidR="001B7DD1" w:rsidRDefault="001B7DD1" w:rsidP="001B7DD1">
            <w:r>
              <w:t>Dave Tanzyus</w:t>
            </w:r>
          </w:p>
        </w:tc>
        <w:tc>
          <w:tcPr>
            <w:tcW w:w="1530" w:type="dxa"/>
          </w:tcPr>
          <w:p w14:paraId="1EC505DE" w14:textId="282BBA60" w:rsidR="001B7DD1" w:rsidRDefault="001B7DD1" w:rsidP="001B7DD1">
            <w:r>
              <w:t>Present</w:t>
            </w:r>
          </w:p>
        </w:tc>
      </w:tr>
      <w:tr w:rsidR="00AE1934" w14:paraId="748C5DC6" w14:textId="77777777" w:rsidTr="00287D31">
        <w:tc>
          <w:tcPr>
            <w:tcW w:w="2220" w:type="dxa"/>
          </w:tcPr>
          <w:p w14:paraId="254E98F3" w14:textId="2F1148DD" w:rsidR="00AE1934" w:rsidRDefault="00AE1934" w:rsidP="00AE1934">
            <w:r>
              <w:t>Gerald Brockmeier</w:t>
            </w:r>
          </w:p>
        </w:tc>
        <w:tc>
          <w:tcPr>
            <w:tcW w:w="1380" w:type="dxa"/>
          </w:tcPr>
          <w:p w14:paraId="534E6856" w14:textId="7071083E" w:rsidR="00AE1934" w:rsidRDefault="00AE1934" w:rsidP="00AE1934">
            <w:r>
              <w:t>Present</w:t>
            </w:r>
          </w:p>
        </w:tc>
        <w:tc>
          <w:tcPr>
            <w:tcW w:w="1980" w:type="dxa"/>
          </w:tcPr>
          <w:p w14:paraId="02057EB7" w14:textId="51BD0E7A" w:rsidR="00AE1934" w:rsidRDefault="00AE1934" w:rsidP="00AE1934">
            <w:r w:rsidRPr="00622F23">
              <w:t>Mark Kupsky</w:t>
            </w:r>
          </w:p>
        </w:tc>
        <w:tc>
          <w:tcPr>
            <w:tcW w:w="1620" w:type="dxa"/>
          </w:tcPr>
          <w:p w14:paraId="27DAF34C" w14:textId="30AB21DF" w:rsidR="00AE1934" w:rsidRDefault="00AE1934" w:rsidP="00AE1934">
            <w:r>
              <w:t>Present</w:t>
            </w:r>
          </w:p>
        </w:tc>
        <w:tc>
          <w:tcPr>
            <w:tcW w:w="2250" w:type="dxa"/>
          </w:tcPr>
          <w:p w14:paraId="15B462A9" w14:textId="3099C619" w:rsidR="00AE1934" w:rsidRDefault="00AE1934" w:rsidP="00AE1934">
            <w:r>
              <w:t>Adam Walden</w:t>
            </w:r>
          </w:p>
        </w:tc>
        <w:tc>
          <w:tcPr>
            <w:tcW w:w="1530" w:type="dxa"/>
          </w:tcPr>
          <w:p w14:paraId="4439B2C7" w14:textId="16518307" w:rsidR="00AE1934" w:rsidRDefault="00AE1934" w:rsidP="00AE1934">
            <w:r>
              <w:t>Present</w:t>
            </w:r>
          </w:p>
        </w:tc>
      </w:tr>
      <w:tr w:rsidR="00AE1934" w14:paraId="2346A25B" w14:textId="77777777" w:rsidTr="00287D31">
        <w:tc>
          <w:tcPr>
            <w:tcW w:w="2220" w:type="dxa"/>
          </w:tcPr>
          <w:p w14:paraId="47F65AD5" w14:textId="7A96E4FB" w:rsidR="00AE1934" w:rsidRDefault="00AE1934" w:rsidP="00AE1934">
            <w:r>
              <w:t>Brad Criner</w:t>
            </w:r>
          </w:p>
        </w:tc>
        <w:tc>
          <w:tcPr>
            <w:tcW w:w="1380" w:type="dxa"/>
          </w:tcPr>
          <w:p w14:paraId="5107786B" w14:textId="73C371B1" w:rsidR="00AE1934" w:rsidRDefault="00AE1934" w:rsidP="00AE1934">
            <w:r>
              <w:t>Present</w:t>
            </w:r>
          </w:p>
        </w:tc>
        <w:tc>
          <w:tcPr>
            <w:tcW w:w="1980" w:type="dxa"/>
          </w:tcPr>
          <w:p w14:paraId="26A36EF3" w14:textId="76B1CAAF" w:rsidR="00AE1934" w:rsidRDefault="00287D31" w:rsidP="00AE1934">
            <w:r>
              <w:t>Mike McCormick</w:t>
            </w:r>
          </w:p>
        </w:tc>
        <w:tc>
          <w:tcPr>
            <w:tcW w:w="1620" w:type="dxa"/>
          </w:tcPr>
          <w:p w14:paraId="66E41E17" w14:textId="64EB5E38" w:rsidR="00AE1934" w:rsidRDefault="00AE1934" w:rsidP="00AE1934">
            <w:r>
              <w:t>Present</w:t>
            </w:r>
          </w:p>
        </w:tc>
        <w:tc>
          <w:tcPr>
            <w:tcW w:w="2250" w:type="dxa"/>
          </w:tcPr>
          <w:p w14:paraId="586352F0" w14:textId="501C6421" w:rsidR="00AE1934" w:rsidRDefault="00AE1934" w:rsidP="00AE1934">
            <w:r>
              <w:t>Ronnie White</w:t>
            </w:r>
          </w:p>
        </w:tc>
        <w:tc>
          <w:tcPr>
            <w:tcW w:w="1530" w:type="dxa"/>
          </w:tcPr>
          <w:p w14:paraId="7571A151" w14:textId="6C3A35DB" w:rsidR="00AE1934" w:rsidRDefault="00AE1934" w:rsidP="00AE1934">
            <w:r>
              <w:t>Present</w:t>
            </w:r>
          </w:p>
        </w:tc>
      </w:tr>
      <w:tr w:rsidR="00AE1934" w14:paraId="5861F306" w14:textId="77777777" w:rsidTr="00287D31">
        <w:tc>
          <w:tcPr>
            <w:tcW w:w="2220" w:type="dxa"/>
          </w:tcPr>
          <w:p w14:paraId="67CF2F55" w14:textId="7A7BD196" w:rsidR="00AE1934" w:rsidRDefault="00AE1934" w:rsidP="00AE1934">
            <w:r>
              <w:t>Norm Etling</w:t>
            </w:r>
          </w:p>
        </w:tc>
        <w:tc>
          <w:tcPr>
            <w:tcW w:w="1380" w:type="dxa"/>
          </w:tcPr>
          <w:p w14:paraId="1257CB84" w14:textId="5ED31328" w:rsidR="00AE1934" w:rsidRDefault="00AE1934" w:rsidP="00AE1934">
            <w:r>
              <w:t>Present</w:t>
            </w:r>
          </w:p>
        </w:tc>
        <w:tc>
          <w:tcPr>
            <w:tcW w:w="1980" w:type="dxa"/>
          </w:tcPr>
          <w:p w14:paraId="4D272F30" w14:textId="2EE2AC4B" w:rsidR="00AE1934" w:rsidRDefault="00287D31" w:rsidP="00AE1934">
            <w:r>
              <w:t>Aaron Metzger</w:t>
            </w:r>
          </w:p>
        </w:tc>
        <w:tc>
          <w:tcPr>
            <w:tcW w:w="1620" w:type="dxa"/>
          </w:tcPr>
          <w:p w14:paraId="734A3307" w14:textId="1200DFCC" w:rsidR="00AE1934" w:rsidRDefault="00AE1934" w:rsidP="00AE1934">
            <w:r>
              <w:t>Present</w:t>
            </w:r>
          </w:p>
        </w:tc>
        <w:tc>
          <w:tcPr>
            <w:tcW w:w="2250" w:type="dxa"/>
          </w:tcPr>
          <w:p w14:paraId="009497A5" w14:textId="1030F3AB" w:rsidR="00AE1934" w:rsidRDefault="00AE1934" w:rsidP="00AE1934">
            <w:r>
              <w:t>Dennis Wilmsmeyer</w:t>
            </w:r>
          </w:p>
        </w:tc>
        <w:tc>
          <w:tcPr>
            <w:tcW w:w="1530" w:type="dxa"/>
          </w:tcPr>
          <w:p w14:paraId="5F8A5168" w14:textId="4100AA2F" w:rsidR="00AE1934" w:rsidRDefault="00AE1934" w:rsidP="00AE1934">
            <w:r>
              <w:t>Present</w:t>
            </w:r>
          </w:p>
        </w:tc>
      </w:tr>
      <w:tr w:rsidR="00AE1934" w14:paraId="4E422717" w14:textId="77777777" w:rsidTr="00287D31">
        <w:tc>
          <w:tcPr>
            <w:tcW w:w="2220" w:type="dxa"/>
          </w:tcPr>
          <w:p w14:paraId="40B5163B" w14:textId="58D33BEC" w:rsidR="00AE1934" w:rsidRDefault="00AE1934" w:rsidP="00AE1934">
            <w:r>
              <w:t>George Green</w:t>
            </w:r>
          </w:p>
        </w:tc>
        <w:tc>
          <w:tcPr>
            <w:tcW w:w="1380" w:type="dxa"/>
          </w:tcPr>
          <w:p w14:paraId="7E22A23B" w14:textId="79481A95" w:rsidR="00AE1934" w:rsidRDefault="00AE1934" w:rsidP="00AE1934">
            <w:r>
              <w:t>Present</w:t>
            </w:r>
          </w:p>
        </w:tc>
        <w:tc>
          <w:tcPr>
            <w:tcW w:w="1980" w:type="dxa"/>
          </w:tcPr>
          <w:p w14:paraId="11B6B89B" w14:textId="1AB42972" w:rsidR="00AE1934" w:rsidRDefault="004452B3" w:rsidP="00AE1934">
            <w:r>
              <w:t>Bernard Myer</w:t>
            </w:r>
          </w:p>
        </w:tc>
        <w:tc>
          <w:tcPr>
            <w:tcW w:w="1620" w:type="dxa"/>
          </w:tcPr>
          <w:p w14:paraId="29D4DFDC" w14:textId="3CDA5D43" w:rsidR="00AE1934" w:rsidRDefault="004452B3" w:rsidP="00AE1934">
            <w:r>
              <w:t>Not Present</w:t>
            </w:r>
          </w:p>
        </w:tc>
        <w:tc>
          <w:tcPr>
            <w:tcW w:w="2250" w:type="dxa"/>
          </w:tcPr>
          <w:p w14:paraId="669CD4AF" w14:textId="77777777" w:rsidR="00AE1934" w:rsidRDefault="00AE1934" w:rsidP="00AE1934"/>
        </w:tc>
        <w:tc>
          <w:tcPr>
            <w:tcW w:w="1530" w:type="dxa"/>
          </w:tcPr>
          <w:p w14:paraId="29982EA5" w14:textId="77777777" w:rsidR="00AE1934" w:rsidRDefault="00AE1934" w:rsidP="00AE1934"/>
        </w:tc>
      </w:tr>
    </w:tbl>
    <w:p w14:paraId="3D336131" w14:textId="77777777" w:rsidR="001C2F82" w:rsidRDefault="001C2F82" w:rsidP="001C2F82">
      <w:pPr>
        <w:pStyle w:val="NoSpacing"/>
      </w:pPr>
      <w:r>
        <w:t xml:space="preserve"> </w:t>
      </w:r>
    </w:p>
    <w:p w14:paraId="478A43B1" w14:textId="22089E5D" w:rsidR="001C2F82" w:rsidRDefault="001C2F82" w:rsidP="001C2F82">
      <w:r>
        <w:tab/>
        <w:t>Total:  1</w:t>
      </w:r>
      <w:r w:rsidR="00685142">
        <w:t>6</w:t>
      </w:r>
      <w:r>
        <w:t xml:space="preserve"> Present (Quorum 12)</w:t>
      </w:r>
    </w:p>
    <w:p w14:paraId="15999D55" w14:textId="10BD0695" w:rsidR="008900EA" w:rsidRDefault="00A32F7E" w:rsidP="008900EA">
      <w:r>
        <w:t>Also,</w:t>
      </w:r>
      <w:r w:rsidR="00DF05F3">
        <w:t xml:space="preserve"> present were Dave Schneidewind, Legal Counsel, Wendy J Pfeil, Executive Director SIMAPC, Tom Miller, Grant Writer and Administrator, SIMAPC, </w:t>
      </w:r>
      <w:r w:rsidR="004452B3">
        <w:t>Guest:  Brian Otten and Travis Wellen, Scheffel Boyle</w:t>
      </w:r>
    </w:p>
    <w:p w14:paraId="13F5D3F0" w14:textId="5AF1397D" w:rsidR="00DF05F3" w:rsidRDefault="0030465B" w:rsidP="00737D2E">
      <w:pPr>
        <w:pStyle w:val="ListParagraph"/>
        <w:numPr>
          <w:ilvl w:val="0"/>
          <w:numId w:val="2"/>
        </w:numPr>
      </w:pPr>
      <w:r>
        <w:rPr>
          <w:b/>
          <w:bCs/>
        </w:rPr>
        <w:t xml:space="preserve"> </w:t>
      </w:r>
      <w:r w:rsidR="00DF05F3" w:rsidRPr="0030465B">
        <w:rPr>
          <w:b/>
          <w:bCs/>
        </w:rPr>
        <w:t>Public Comment:</w:t>
      </w:r>
      <w:r w:rsidR="00DF05F3">
        <w:t xml:space="preserve">  No public comment</w:t>
      </w:r>
      <w:r w:rsidR="00577FF1">
        <w:t>s made</w:t>
      </w:r>
      <w:r w:rsidR="00DF05F3">
        <w:t>.</w:t>
      </w:r>
    </w:p>
    <w:p w14:paraId="5A222B82" w14:textId="2E5D522E" w:rsidR="00DF05F3" w:rsidRDefault="00DF05F3" w:rsidP="00DF05F3">
      <w:r>
        <w:t>Order of Business:</w:t>
      </w:r>
    </w:p>
    <w:p w14:paraId="5688A67A" w14:textId="1004C013" w:rsidR="00DF05F3" w:rsidRDefault="00DF05F3" w:rsidP="00DF05F3">
      <w:pPr>
        <w:pStyle w:val="ListParagraph"/>
        <w:numPr>
          <w:ilvl w:val="0"/>
          <w:numId w:val="2"/>
        </w:numPr>
      </w:pPr>
      <w:r w:rsidRPr="00A614FF">
        <w:rPr>
          <w:b/>
          <w:bCs/>
        </w:rPr>
        <w:t xml:space="preserve">Approve Minutes of </w:t>
      </w:r>
      <w:r w:rsidR="00332131">
        <w:rPr>
          <w:b/>
          <w:bCs/>
        </w:rPr>
        <w:t>10</w:t>
      </w:r>
      <w:r w:rsidR="00F12BE2">
        <w:rPr>
          <w:b/>
          <w:bCs/>
        </w:rPr>
        <w:t>/2</w:t>
      </w:r>
      <w:r w:rsidR="00332131">
        <w:rPr>
          <w:b/>
          <w:bCs/>
        </w:rPr>
        <w:t>2</w:t>
      </w:r>
      <w:r w:rsidRPr="00A614FF">
        <w:rPr>
          <w:b/>
          <w:bCs/>
        </w:rPr>
        <w:t>/25:</w:t>
      </w:r>
      <w:r>
        <w:t xml:space="preserve">  </w:t>
      </w:r>
      <w:r w:rsidR="00332131">
        <w:t>Norm Etling</w:t>
      </w:r>
      <w:r w:rsidR="00C36A2E">
        <w:t xml:space="preserve"> </w:t>
      </w:r>
      <w:r>
        <w:t>moved to approve the minutes as submitted</w:t>
      </w:r>
      <w:r w:rsidR="002D7CED">
        <w:t>,</w:t>
      </w:r>
      <w:r>
        <w:t xml:space="preserve"> and </w:t>
      </w:r>
      <w:r w:rsidR="00332131">
        <w:t>Mark Kupsky</w:t>
      </w:r>
      <w:r>
        <w:t xml:space="preserve"> seconded the motion. Votes were unanimous to approve the minutes.</w:t>
      </w:r>
    </w:p>
    <w:p w14:paraId="186D2C77" w14:textId="05730732" w:rsidR="00115C6E" w:rsidRDefault="00CA69CC" w:rsidP="00115C6E">
      <w:pPr>
        <w:pStyle w:val="ListParagraph"/>
        <w:numPr>
          <w:ilvl w:val="0"/>
          <w:numId w:val="2"/>
        </w:numPr>
      </w:pPr>
      <w:r>
        <w:rPr>
          <w:b/>
          <w:bCs/>
        </w:rPr>
        <w:t>Financial Report</w:t>
      </w:r>
      <w:r w:rsidR="00115C6E" w:rsidRPr="00A614FF">
        <w:rPr>
          <w:b/>
          <w:bCs/>
        </w:rPr>
        <w:t>:</w:t>
      </w:r>
      <w:r w:rsidR="00115C6E">
        <w:t xml:space="preserve">  A motion to approve </w:t>
      </w:r>
      <w:r w:rsidR="00370FC9">
        <w:t>the Balance Sheet, Profit &amp; Loss Statement</w:t>
      </w:r>
      <w:r w:rsidR="002D7CED">
        <w:t>,</w:t>
      </w:r>
      <w:r w:rsidR="00370FC9">
        <w:t xml:space="preserve"> and A/R aging as presented </w:t>
      </w:r>
      <w:r w:rsidR="00115C6E">
        <w:t xml:space="preserve">was brought forth by </w:t>
      </w:r>
      <w:r w:rsidR="00370FC9">
        <w:t>Susan Harbaugh</w:t>
      </w:r>
      <w:r w:rsidR="00115C6E">
        <w:t xml:space="preserve"> and seconded by </w:t>
      </w:r>
      <w:r w:rsidR="007A2021">
        <w:t>Ronnie White</w:t>
      </w:r>
      <w:r w:rsidR="00115C6E">
        <w:t>.  Votes were unanimous to approve the motion.</w:t>
      </w:r>
      <w:r w:rsidR="00370FC9">
        <w:t xml:space="preserve"> A motion to approve the Financial Audit as presented by Scheffel Boyle was brought forth by Mark Kupsky and seconded by </w:t>
      </w:r>
      <w:r w:rsidR="009327A1">
        <w:t>Adam Walden.  Votes were unanimous, motion passed.  A motion to approv</w:t>
      </w:r>
      <w:r w:rsidR="002555B7">
        <w:t>e and pay bills was brought forth by Mark Kupsky and seconded by Ronnie White.  Votes were unanimous, motion passed.</w:t>
      </w:r>
      <w:r w:rsidR="004F4B64">
        <w:t xml:space="preserve"> </w:t>
      </w:r>
    </w:p>
    <w:p w14:paraId="0A5949CB" w14:textId="4AFA30C3" w:rsidR="00DF05F3" w:rsidRDefault="004F4B64" w:rsidP="00DF05F3">
      <w:pPr>
        <w:pStyle w:val="ListParagraph"/>
        <w:numPr>
          <w:ilvl w:val="0"/>
          <w:numId w:val="2"/>
        </w:numPr>
      </w:pPr>
      <w:r>
        <w:rPr>
          <w:b/>
          <w:bCs/>
        </w:rPr>
        <w:t>Executive Directors Report</w:t>
      </w:r>
      <w:r w:rsidR="00DF05F3" w:rsidRPr="00A614FF">
        <w:rPr>
          <w:b/>
          <w:bCs/>
        </w:rPr>
        <w:t>:</w:t>
      </w:r>
      <w:r w:rsidR="00DF05F3">
        <w:t xml:space="preserve">  </w:t>
      </w:r>
      <w:r>
        <w:t xml:space="preserve">Wendy gave an update </w:t>
      </w:r>
      <w:r w:rsidR="00FA1617">
        <w:t>on</w:t>
      </w:r>
      <w:r>
        <w:t xml:space="preserve"> the activities SIMPAC has been engaged in since the last meeting.  </w:t>
      </w:r>
      <w:r w:rsidR="00A323B4">
        <w:t xml:space="preserve">Wendy also let the committee know that she was </w:t>
      </w:r>
      <w:r w:rsidR="002D7CED">
        <w:t>formally</w:t>
      </w:r>
      <w:r w:rsidR="00A323B4">
        <w:t xml:space="preserve"> accepted into the DRA Leadership Institute cohort for 2026 and she would be traveling once a month, February through October</w:t>
      </w:r>
      <w:r w:rsidR="002D7CED">
        <w:t>,</w:t>
      </w:r>
      <w:r w:rsidR="00A323B4">
        <w:t xml:space="preserve"> to various </w:t>
      </w:r>
      <w:r w:rsidR="002D7CED">
        <w:t>locations</w:t>
      </w:r>
      <w:r w:rsidR="00A323B4">
        <w:t xml:space="preserve"> within the DRA</w:t>
      </w:r>
      <w:r w:rsidR="002D7CED">
        <w:t xml:space="preserve"> service area</w:t>
      </w:r>
      <w:r w:rsidR="00A323B4">
        <w:t xml:space="preserve">.  </w:t>
      </w:r>
      <w:r w:rsidR="00F33A94">
        <w:t>She also brought forth the Holiday Schedule that SIMAPC currently follows</w:t>
      </w:r>
      <w:r w:rsidR="00FA1617">
        <w:t>,</w:t>
      </w:r>
      <w:r w:rsidR="00F33A94">
        <w:t xml:space="preserve"> set by the State of IL.   Wendy asked the committee if they would grant a change in holidays by SIMPAC working </w:t>
      </w:r>
      <w:r w:rsidR="006510ED">
        <w:t xml:space="preserve">Lincoln’s birthday and switching that holiday to Christmas Eve.  </w:t>
      </w:r>
      <w:r w:rsidR="00FA1617">
        <w:t>A discussion</w:t>
      </w:r>
      <w:r w:rsidR="006510ED">
        <w:t xml:space="preserve"> was held among the members.  A motion was brought forward </w:t>
      </w:r>
      <w:r w:rsidR="00083F64">
        <w:t xml:space="preserve">by Mark Kupsky to SIMAPC </w:t>
      </w:r>
      <w:r w:rsidR="00083F64">
        <w:lastRenderedPageBreak/>
        <w:t>to keep the current holiday schedule</w:t>
      </w:r>
      <w:r w:rsidR="00FA1617">
        <w:t>,</w:t>
      </w:r>
      <w:r w:rsidR="00083F64">
        <w:t xml:space="preserve"> but also to give SIMAPC one more paid holiday, Christmas Eve</w:t>
      </w:r>
      <w:r w:rsidR="00FA1617">
        <w:t>.</w:t>
      </w:r>
      <w:r w:rsidR="00083F64">
        <w:t xml:space="preserve"> Brad Criner seconded the motion.  Votes </w:t>
      </w:r>
      <w:r w:rsidR="00A5025C">
        <w:t>were unanimous, motion passed.</w:t>
      </w:r>
    </w:p>
    <w:p w14:paraId="36A142D8" w14:textId="499DFBE1" w:rsidR="00663C87" w:rsidRPr="00663C87" w:rsidRDefault="00663C87" w:rsidP="00DF05F3">
      <w:pPr>
        <w:pStyle w:val="ListParagraph"/>
        <w:numPr>
          <w:ilvl w:val="0"/>
          <w:numId w:val="2"/>
        </w:numPr>
      </w:pPr>
      <w:r>
        <w:rPr>
          <w:b/>
          <w:bCs/>
        </w:rPr>
        <w:t>Old Business</w:t>
      </w:r>
    </w:p>
    <w:p w14:paraId="1C289A32" w14:textId="456BF5B5" w:rsidR="00663C87" w:rsidRDefault="00663C87" w:rsidP="00663C87">
      <w:pPr>
        <w:pStyle w:val="ListParagraph"/>
        <w:numPr>
          <w:ilvl w:val="1"/>
          <w:numId w:val="2"/>
        </w:numPr>
      </w:pPr>
      <w:r w:rsidRPr="00663C87">
        <w:t xml:space="preserve">Project &amp; IEPA Permit Updates: </w:t>
      </w:r>
      <w:r>
        <w:t>Project updates &amp; IEPA</w:t>
      </w:r>
      <w:r w:rsidR="00FE7614">
        <w:t xml:space="preserve"> were sent to committee members ahead of time for review.  Tom </w:t>
      </w:r>
      <w:r w:rsidR="006402EF">
        <w:t>asked if there were any questions or discussions needed</w:t>
      </w:r>
      <w:r w:rsidR="00102880">
        <w:t>,</w:t>
      </w:r>
      <w:r w:rsidR="006402EF">
        <w:t xml:space="preserve"> and there were none.</w:t>
      </w:r>
    </w:p>
    <w:p w14:paraId="472ADC17" w14:textId="58E64BB1" w:rsidR="006402EF" w:rsidRDefault="006402EF" w:rsidP="00663C87">
      <w:pPr>
        <w:pStyle w:val="ListParagraph"/>
        <w:numPr>
          <w:ilvl w:val="1"/>
          <w:numId w:val="2"/>
        </w:numPr>
      </w:pPr>
      <w:r>
        <w:t>EDA Action Plan Updates:  Wendy let the committee know that we are still on the EDA watch list</w:t>
      </w:r>
      <w:r w:rsidR="00102880">
        <w:t>,</w:t>
      </w:r>
      <w:r>
        <w:t xml:space="preserve"> but </w:t>
      </w:r>
      <w:r w:rsidR="00F6208E">
        <w:t>we have almost successfully fulfilled all of the Action Plan requirements by completing our audits that were past due.  She will be reaching out to EDA to see if SIMAPC can now draw down on the past planning grants that have been awarded but not paid out on.</w:t>
      </w:r>
    </w:p>
    <w:p w14:paraId="71A97ABB" w14:textId="605B5F42" w:rsidR="00F6208E" w:rsidRDefault="00D03CBF" w:rsidP="00663C87">
      <w:pPr>
        <w:pStyle w:val="ListParagraph"/>
        <w:numPr>
          <w:ilvl w:val="1"/>
          <w:numId w:val="2"/>
        </w:numPr>
      </w:pPr>
      <w:r>
        <w:t xml:space="preserve">Update on SIMAPC:  All language was submitted to Rep. Jay Hoffman’s office on December 22, 2025.  Wendy </w:t>
      </w:r>
      <w:r w:rsidR="00D00D2A">
        <w:t>followed up with Liz in Springfield</w:t>
      </w:r>
      <w:r w:rsidR="00102880">
        <w:t>,</w:t>
      </w:r>
      <w:r w:rsidR="00D00D2A">
        <w:t xml:space="preserve"> and it is currently with </w:t>
      </w:r>
      <w:r w:rsidR="00102880">
        <w:t xml:space="preserve">the </w:t>
      </w:r>
      <w:r w:rsidR="00D00D2A">
        <w:t>Legal Review Board</w:t>
      </w:r>
      <w:r w:rsidR="00102880">
        <w:t>. As</w:t>
      </w:r>
      <w:r w:rsidR="00D00D2A">
        <w:t xml:space="preserve"> soon as it i</w:t>
      </w:r>
      <w:r w:rsidR="0021311A">
        <w:t>s in its final draft stage, she will s</w:t>
      </w:r>
      <w:r w:rsidR="00102880">
        <w:t>e</w:t>
      </w:r>
      <w:r w:rsidR="0021311A">
        <w:t xml:space="preserve">nd it over for review.  It has to be filed by February </w:t>
      </w:r>
      <w:r w:rsidR="00102880">
        <w:t>5, 2026.</w:t>
      </w:r>
    </w:p>
    <w:p w14:paraId="4D480C52" w14:textId="73E53F22" w:rsidR="00102880" w:rsidRPr="00F40D51" w:rsidRDefault="00102880" w:rsidP="00102880">
      <w:pPr>
        <w:pStyle w:val="ListParagraph"/>
        <w:numPr>
          <w:ilvl w:val="0"/>
          <w:numId w:val="2"/>
        </w:numPr>
        <w:rPr>
          <w:b/>
          <w:bCs/>
        </w:rPr>
      </w:pPr>
      <w:r w:rsidRPr="00F40D51">
        <w:rPr>
          <w:b/>
          <w:bCs/>
        </w:rPr>
        <w:t>New Business</w:t>
      </w:r>
    </w:p>
    <w:p w14:paraId="5DFA6890" w14:textId="6EB0F733" w:rsidR="00102880" w:rsidRPr="00663C87" w:rsidRDefault="00F40D51" w:rsidP="00102880">
      <w:pPr>
        <w:pStyle w:val="ListParagraph"/>
        <w:numPr>
          <w:ilvl w:val="1"/>
          <w:numId w:val="2"/>
        </w:numPr>
      </w:pPr>
      <w:r>
        <w:t xml:space="preserve">Approval of 2026 Meeting Dates:  Wendy presented the proposed meeting dates.  Discussion was held on the March Date that was presented as </w:t>
      </w:r>
      <w:r w:rsidR="00055496">
        <w:t>March 18, 2026</w:t>
      </w:r>
      <w:r w:rsidR="000B0458">
        <w:t>,</w:t>
      </w:r>
      <w:r w:rsidR="00055496">
        <w:t xml:space="preserve"> as Wendy would be </w:t>
      </w:r>
      <w:r w:rsidR="00392010">
        <w:t>at DRA training on the regular March 26, 2026 date.  The board decided that they would rather have the March 26</w:t>
      </w:r>
      <w:r w:rsidR="00DA53BF">
        <w:t xml:space="preserve"> date</w:t>
      </w:r>
      <w:r w:rsidR="000B0458">
        <w:t>,</w:t>
      </w:r>
      <w:r w:rsidR="00DA53BF">
        <w:t xml:space="preserve"> and Tom would stand in for Wendy with any questions or presentations that need to be made that day.  </w:t>
      </w:r>
      <w:r w:rsidR="00F657DD">
        <w:t>Ronnie White brought forth a motion to approve the 2026 meeting dates</w:t>
      </w:r>
      <w:r w:rsidR="000B0458">
        <w:t>,</w:t>
      </w:r>
      <w:r w:rsidR="00F657DD">
        <w:t xml:space="preserve"> with March being March 26</w:t>
      </w:r>
      <w:r w:rsidR="008B1DD0">
        <w:t>, Brad Criner seconded the motion.</w:t>
      </w:r>
      <w:r w:rsidR="00BB3E01">
        <w:t xml:space="preserve">  Votes were unanimous, motion passed.</w:t>
      </w:r>
    </w:p>
    <w:p w14:paraId="449FFC94" w14:textId="451AD3CC" w:rsidR="007005EE" w:rsidRPr="00A614FF" w:rsidRDefault="00A614FF" w:rsidP="007005EE">
      <w:pPr>
        <w:pStyle w:val="ListParagraph"/>
        <w:rPr>
          <w:b/>
          <w:bCs/>
        </w:rPr>
      </w:pPr>
      <w:r w:rsidRPr="00A614FF">
        <w:rPr>
          <w:b/>
          <w:bCs/>
        </w:rPr>
        <w:t xml:space="preserve">Adjournment:  </w:t>
      </w:r>
    </w:p>
    <w:p w14:paraId="6A64B24A" w14:textId="7BA0B702" w:rsidR="00A614FF" w:rsidRDefault="00961975" w:rsidP="00A614FF">
      <w:pPr>
        <w:pStyle w:val="ListParagraph"/>
        <w:ind w:left="1440"/>
      </w:pPr>
      <w:r>
        <w:t xml:space="preserve">Aaron Metzger </w:t>
      </w:r>
      <w:r w:rsidR="00A614FF">
        <w:t xml:space="preserve">made a motion to adjourn the meeting; </w:t>
      </w:r>
      <w:r>
        <w:t>Norm Etling</w:t>
      </w:r>
      <w:r w:rsidR="00A614FF">
        <w:t xml:space="preserve"> seconded the motion.  Votes were unanimous to adjourn </w:t>
      </w:r>
      <w:r w:rsidR="366D8234">
        <w:t>t</w:t>
      </w:r>
      <w:r w:rsidR="00A614FF">
        <w:t xml:space="preserve">he meeting.  </w:t>
      </w:r>
      <w:r w:rsidR="00CE100B">
        <w:t>The meeting</w:t>
      </w:r>
      <w:r w:rsidR="00A614FF">
        <w:t xml:space="preserve"> was adjourned at </w:t>
      </w:r>
      <w:r w:rsidR="00737D2E">
        <w:t>7:</w:t>
      </w:r>
      <w:r w:rsidR="00A323B4">
        <w:t>36P</w:t>
      </w:r>
      <w:r w:rsidR="00737D2E">
        <w:t>M</w:t>
      </w:r>
      <w:r w:rsidR="00A614FF">
        <w:t>.</w:t>
      </w:r>
    </w:p>
    <w:p w14:paraId="5242D2A7" w14:textId="77777777" w:rsidR="00CE100B" w:rsidRDefault="00CE100B" w:rsidP="0C23CCB9">
      <w:pPr>
        <w:pStyle w:val="ListParagraph"/>
      </w:pPr>
    </w:p>
    <w:p w14:paraId="0D0C0A94" w14:textId="267ADB7B" w:rsidR="3EB8F7BE" w:rsidRDefault="3EB8F7BE" w:rsidP="0C23CCB9">
      <w:pPr>
        <w:pStyle w:val="ListParagraph"/>
      </w:pPr>
      <w:r>
        <w:t>_______________________________</w:t>
      </w:r>
      <w:r>
        <w:br/>
      </w:r>
      <w:r w:rsidR="31118D45">
        <w:t>Dave Meyer, Secretary</w:t>
      </w:r>
    </w:p>
    <w:sectPr w:rsidR="3EB8F7BE" w:rsidSect="00CE100B">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FE7"/>
    <w:multiLevelType w:val="hybridMultilevel"/>
    <w:tmpl w:val="74F2012E"/>
    <w:lvl w:ilvl="0" w:tplc="C5C4A84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8B4C82"/>
    <w:multiLevelType w:val="hybridMultilevel"/>
    <w:tmpl w:val="0804E4A8"/>
    <w:lvl w:ilvl="0" w:tplc="C3A2B63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31086F"/>
    <w:multiLevelType w:val="hybridMultilevel"/>
    <w:tmpl w:val="F294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009037">
    <w:abstractNumId w:val="2"/>
  </w:num>
  <w:num w:numId="2" w16cid:durableId="1609964680">
    <w:abstractNumId w:val="1"/>
  </w:num>
  <w:num w:numId="3" w16cid:durableId="28955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1D"/>
    <w:rsid w:val="0005326C"/>
    <w:rsid w:val="00055496"/>
    <w:rsid w:val="0006731D"/>
    <w:rsid w:val="00083F64"/>
    <w:rsid w:val="000866AC"/>
    <w:rsid w:val="00086E06"/>
    <w:rsid w:val="000A5069"/>
    <w:rsid w:val="000B0458"/>
    <w:rsid w:val="000B70A6"/>
    <w:rsid w:val="000E0BE2"/>
    <w:rsid w:val="00102880"/>
    <w:rsid w:val="00115C6E"/>
    <w:rsid w:val="00123E94"/>
    <w:rsid w:val="0013210A"/>
    <w:rsid w:val="00135438"/>
    <w:rsid w:val="0014331B"/>
    <w:rsid w:val="00143340"/>
    <w:rsid w:val="001924DC"/>
    <w:rsid w:val="001955B5"/>
    <w:rsid w:val="001B2048"/>
    <w:rsid w:val="001B31CA"/>
    <w:rsid w:val="001B7DD1"/>
    <w:rsid w:val="001C028C"/>
    <w:rsid w:val="001C2F82"/>
    <w:rsid w:val="001E21B0"/>
    <w:rsid w:val="001E652D"/>
    <w:rsid w:val="00200987"/>
    <w:rsid w:val="0021311A"/>
    <w:rsid w:val="00244B6F"/>
    <w:rsid w:val="00254320"/>
    <w:rsid w:val="002555B7"/>
    <w:rsid w:val="002641C6"/>
    <w:rsid w:val="00282AF0"/>
    <w:rsid w:val="002855A6"/>
    <w:rsid w:val="00287D31"/>
    <w:rsid w:val="002A08A9"/>
    <w:rsid w:val="002A36F3"/>
    <w:rsid w:val="002C30BA"/>
    <w:rsid w:val="002C7AE4"/>
    <w:rsid w:val="002D7CED"/>
    <w:rsid w:val="002E0762"/>
    <w:rsid w:val="002E0A5F"/>
    <w:rsid w:val="003001E7"/>
    <w:rsid w:val="0030465B"/>
    <w:rsid w:val="0031222B"/>
    <w:rsid w:val="00332131"/>
    <w:rsid w:val="00351349"/>
    <w:rsid w:val="0035570E"/>
    <w:rsid w:val="00370FC9"/>
    <w:rsid w:val="0037157D"/>
    <w:rsid w:val="00392010"/>
    <w:rsid w:val="00392B45"/>
    <w:rsid w:val="00394AA2"/>
    <w:rsid w:val="003A36F3"/>
    <w:rsid w:val="004004EF"/>
    <w:rsid w:val="00404E4B"/>
    <w:rsid w:val="00412581"/>
    <w:rsid w:val="00422151"/>
    <w:rsid w:val="004452B3"/>
    <w:rsid w:val="00464085"/>
    <w:rsid w:val="0046466F"/>
    <w:rsid w:val="00497FBF"/>
    <w:rsid w:val="004B09AE"/>
    <w:rsid w:val="004C0EB7"/>
    <w:rsid w:val="004C144A"/>
    <w:rsid w:val="004D4CA9"/>
    <w:rsid w:val="004D69AE"/>
    <w:rsid w:val="004F4B64"/>
    <w:rsid w:val="0050120A"/>
    <w:rsid w:val="00524A0E"/>
    <w:rsid w:val="005271EA"/>
    <w:rsid w:val="00554337"/>
    <w:rsid w:val="005568E1"/>
    <w:rsid w:val="00572465"/>
    <w:rsid w:val="00574D0B"/>
    <w:rsid w:val="00575FA2"/>
    <w:rsid w:val="00577BE9"/>
    <w:rsid w:val="00577FF1"/>
    <w:rsid w:val="00583120"/>
    <w:rsid w:val="00584A6B"/>
    <w:rsid w:val="005C31A9"/>
    <w:rsid w:val="005C5B9D"/>
    <w:rsid w:val="005D480C"/>
    <w:rsid w:val="005F54C4"/>
    <w:rsid w:val="0060527A"/>
    <w:rsid w:val="006344D0"/>
    <w:rsid w:val="006402EF"/>
    <w:rsid w:val="006510ED"/>
    <w:rsid w:val="00663C87"/>
    <w:rsid w:val="00684CB2"/>
    <w:rsid w:val="00685142"/>
    <w:rsid w:val="006F0149"/>
    <w:rsid w:val="006F25E4"/>
    <w:rsid w:val="007005EE"/>
    <w:rsid w:val="00700D72"/>
    <w:rsid w:val="00705BD5"/>
    <w:rsid w:val="007176A2"/>
    <w:rsid w:val="00737D2E"/>
    <w:rsid w:val="00741AEE"/>
    <w:rsid w:val="00741D25"/>
    <w:rsid w:val="00757A77"/>
    <w:rsid w:val="007606B0"/>
    <w:rsid w:val="00764133"/>
    <w:rsid w:val="0077178D"/>
    <w:rsid w:val="007763B8"/>
    <w:rsid w:val="007A2021"/>
    <w:rsid w:val="007C133C"/>
    <w:rsid w:val="007C44CC"/>
    <w:rsid w:val="007D22C2"/>
    <w:rsid w:val="007D4D41"/>
    <w:rsid w:val="007E4797"/>
    <w:rsid w:val="007E6F87"/>
    <w:rsid w:val="008160CA"/>
    <w:rsid w:val="00822F3F"/>
    <w:rsid w:val="00836909"/>
    <w:rsid w:val="008900EA"/>
    <w:rsid w:val="008A2A8D"/>
    <w:rsid w:val="008A34B4"/>
    <w:rsid w:val="008A7B40"/>
    <w:rsid w:val="008B1DD0"/>
    <w:rsid w:val="008B30D5"/>
    <w:rsid w:val="008E3C49"/>
    <w:rsid w:val="008E7B1A"/>
    <w:rsid w:val="008F3797"/>
    <w:rsid w:val="008F6B0C"/>
    <w:rsid w:val="00905BD8"/>
    <w:rsid w:val="009327A1"/>
    <w:rsid w:val="00961975"/>
    <w:rsid w:val="00984A2A"/>
    <w:rsid w:val="00995F0B"/>
    <w:rsid w:val="00996C5E"/>
    <w:rsid w:val="009A2A83"/>
    <w:rsid w:val="009A57D5"/>
    <w:rsid w:val="009B037F"/>
    <w:rsid w:val="009B4776"/>
    <w:rsid w:val="009B6CF5"/>
    <w:rsid w:val="009B7656"/>
    <w:rsid w:val="009D65D4"/>
    <w:rsid w:val="009F5265"/>
    <w:rsid w:val="00A23D30"/>
    <w:rsid w:val="00A323B4"/>
    <w:rsid w:val="00A32F7E"/>
    <w:rsid w:val="00A47D79"/>
    <w:rsid w:val="00A5025C"/>
    <w:rsid w:val="00A57DBF"/>
    <w:rsid w:val="00A614FF"/>
    <w:rsid w:val="00A836CC"/>
    <w:rsid w:val="00A839B9"/>
    <w:rsid w:val="00AA4D82"/>
    <w:rsid w:val="00AE1934"/>
    <w:rsid w:val="00AE6CC6"/>
    <w:rsid w:val="00B13599"/>
    <w:rsid w:val="00B331BF"/>
    <w:rsid w:val="00B62811"/>
    <w:rsid w:val="00B6417E"/>
    <w:rsid w:val="00B76261"/>
    <w:rsid w:val="00BA79C5"/>
    <w:rsid w:val="00BB3E01"/>
    <w:rsid w:val="00BC62FC"/>
    <w:rsid w:val="00BF7305"/>
    <w:rsid w:val="00C36A2E"/>
    <w:rsid w:val="00C36DDA"/>
    <w:rsid w:val="00C672BC"/>
    <w:rsid w:val="00C93F15"/>
    <w:rsid w:val="00CA69CC"/>
    <w:rsid w:val="00CA7F52"/>
    <w:rsid w:val="00CB1148"/>
    <w:rsid w:val="00CB1973"/>
    <w:rsid w:val="00CC73F8"/>
    <w:rsid w:val="00CD1BC3"/>
    <w:rsid w:val="00CE100B"/>
    <w:rsid w:val="00D00D2A"/>
    <w:rsid w:val="00D01F11"/>
    <w:rsid w:val="00D03CBF"/>
    <w:rsid w:val="00D4184C"/>
    <w:rsid w:val="00D64F62"/>
    <w:rsid w:val="00D72D99"/>
    <w:rsid w:val="00D84A6E"/>
    <w:rsid w:val="00DA53BF"/>
    <w:rsid w:val="00DF05F3"/>
    <w:rsid w:val="00E14625"/>
    <w:rsid w:val="00E70FBA"/>
    <w:rsid w:val="00E77C19"/>
    <w:rsid w:val="00EB3FA9"/>
    <w:rsid w:val="00F12BE2"/>
    <w:rsid w:val="00F31FC7"/>
    <w:rsid w:val="00F33A94"/>
    <w:rsid w:val="00F40D51"/>
    <w:rsid w:val="00F41CD3"/>
    <w:rsid w:val="00F439C8"/>
    <w:rsid w:val="00F447EC"/>
    <w:rsid w:val="00F550B9"/>
    <w:rsid w:val="00F6208E"/>
    <w:rsid w:val="00F657DD"/>
    <w:rsid w:val="00F76582"/>
    <w:rsid w:val="00F95A4F"/>
    <w:rsid w:val="00FA1617"/>
    <w:rsid w:val="00FB45B8"/>
    <w:rsid w:val="00FE74F3"/>
    <w:rsid w:val="00FE7614"/>
    <w:rsid w:val="00FF4F5F"/>
    <w:rsid w:val="0C23CCB9"/>
    <w:rsid w:val="0F5FDA75"/>
    <w:rsid w:val="150A830C"/>
    <w:rsid w:val="189615A1"/>
    <w:rsid w:val="1B2D10D2"/>
    <w:rsid w:val="31118D45"/>
    <w:rsid w:val="366D8234"/>
    <w:rsid w:val="3EB8F7BE"/>
    <w:rsid w:val="508EF470"/>
    <w:rsid w:val="5EE683B2"/>
    <w:rsid w:val="6174E91E"/>
    <w:rsid w:val="62D8F5CA"/>
    <w:rsid w:val="6D902FC7"/>
    <w:rsid w:val="7D90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3ADB9"/>
  <w15:chartTrackingRefBased/>
  <w15:docId w15:val="{2329EA8D-49C9-49FE-B46C-63A6C9B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31D"/>
    <w:rPr>
      <w:rFonts w:eastAsiaTheme="majorEastAsia" w:cstheme="majorBidi"/>
      <w:color w:val="272727" w:themeColor="text1" w:themeTint="D8"/>
    </w:rPr>
  </w:style>
  <w:style w:type="paragraph" w:styleId="Title">
    <w:name w:val="Title"/>
    <w:basedOn w:val="Normal"/>
    <w:next w:val="Normal"/>
    <w:link w:val="TitleChar"/>
    <w:uiPriority w:val="10"/>
    <w:qFormat/>
    <w:rsid w:val="0006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31D"/>
    <w:pPr>
      <w:spacing w:before="160"/>
      <w:jc w:val="center"/>
    </w:pPr>
    <w:rPr>
      <w:i/>
      <w:iCs/>
      <w:color w:val="404040" w:themeColor="text1" w:themeTint="BF"/>
    </w:rPr>
  </w:style>
  <w:style w:type="character" w:customStyle="1" w:styleId="QuoteChar">
    <w:name w:val="Quote Char"/>
    <w:basedOn w:val="DefaultParagraphFont"/>
    <w:link w:val="Quote"/>
    <w:uiPriority w:val="29"/>
    <w:rsid w:val="0006731D"/>
    <w:rPr>
      <w:i/>
      <w:iCs/>
      <w:color w:val="404040" w:themeColor="text1" w:themeTint="BF"/>
    </w:rPr>
  </w:style>
  <w:style w:type="paragraph" w:styleId="ListParagraph">
    <w:name w:val="List Paragraph"/>
    <w:basedOn w:val="Normal"/>
    <w:uiPriority w:val="34"/>
    <w:qFormat/>
    <w:rsid w:val="0006731D"/>
    <w:pPr>
      <w:ind w:left="720"/>
      <w:contextualSpacing/>
    </w:pPr>
  </w:style>
  <w:style w:type="character" w:styleId="IntenseEmphasis">
    <w:name w:val="Intense Emphasis"/>
    <w:basedOn w:val="DefaultParagraphFont"/>
    <w:uiPriority w:val="21"/>
    <w:qFormat/>
    <w:rsid w:val="0006731D"/>
    <w:rPr>
      <w:i/>
      <w:iCs/>
      <w:color w:val="2F5496" w:themeColor="accent1" w:themeShade="BF"/>
    </w:rPr>
  </w:style>
  <w:style w:type="paragraph" w:styleId="IntenseQuote">
    <w:name w:val="Intense Quote"/>
    <w:basedOn w:val="Normal"/>
    <w:next w:val="Normal"/>
    <w:link w:val="IntenseQuoteChar"/>
    <w:uiPriority w:val="30"/>
    <w:qFormat/>
    <w:rsid w:val="0006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31D"/>
    <w:rPr>
      <w:i/>
      <w:iCs/>
      <w:color w:val="2F5496" w:themeColor="accent1" w:themeShade="BF"/>
    </w:rPr>
  </w:style>
  <w:style w:type="character" w:styleId="IntenseReference">
    <w:name w:val="Intense Reference"/>
    <w:basedOn w:val="DefaultParagraphFont"/>
    <w:uiPriority w:val="32"/>
    <w:qFormat/>
    <w:rsid w:val="0006731D"/>
    <w:rPr>
      <w:b/>
      <w:bCs/>
      <w:smallCaps/>
      <w:color w:val="2F5496" w:themeColor="accent1" w:themeShade="BF"/>
      <w:spacing w:val="5"/>
    </w:rPr>
  </w:style>
  <w:style w:type="table" w:styleId="TableGrid">
    <w:name w:val="Table Grid"/>
    <w:basedOn w:val="TableNormal"/>
    <w:uiPriority w:val="39"/>
    <w:rsid w:val="0006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2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9D6CBA073FC4590A7036EF69B6693" ma:contentTypeVersion="11" ma:contentTypeDescription="Create a new document." ma:contentTypeScope="" ma:versionID="7a31d12357a983f302f003f002745380">
  <xsd:schema xmlns:xsd="http://www.w3.org/2001/XMLSchema" xmlns:xs="http://www.w3.org/2001/XMLSchema" xmlns:p="http://schemas.microsoft.com/office/2006/metadata/properties" xmlns:ns2="419d5e7b-8ad5-4361-98e2-41dfc5d34c94" xmlns:ns3="abbd0c43-51c2-4260-8e4b-35ff3b93594a" targetNamespace="http://schemas.microsoft.com/office/2006/metadata/properties" ma:root="true" ma:fieldsID="bfdaea140502716917fd8e7b8130f7e2" ns2:_="" ns3:_="">
    <xsd:import namespace="419d5e7b-8ad5-4361-98e2-41dfc5d34c94"/>
    <xsd:import namespace="abbd0c43-51c2-4260-8e4b-35ff3b9359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d5e7b-8ad5-4361-98e2-41dfc5d34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0cd889-d5dc-42b4-9a73-25bb2d8c26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d0c43-51c2-4260-8e4b-35ff3b9359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2f4d78-ef5d-4ad2-9cc7-10f3a17431e1}" ma:internalName="TaxCatchAll" ma:showField="CatchAllData" ma:web="abbd0c43-51c2-4260-8e4b-35ff3b935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bd0c43-51c2-4260-8e4b-35ff3b93594a" xsi:nil="true"/>
    <lcf76f155ced4ddcb4097134ff3c332f xmlns="419d5e7b-8ad5-4361-98e2-41dfc5d34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5BC85-6EE5-4408-BAC7-4BE27946D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d5e7b-8ad5-4361-98e2-41dfc5d34c94"/>
    <ds:schemaRef ds:uri="abbd0c43-51c2-4260-8e4b-35ff3b935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A3470-4696-49F7-82B2-AC3F5BA48A2A}">
  <ds:schemaRefs>
    <ds:schemaRef ds:uri="http://schemas.microsoft.com/sharepoint/v3/contenttype/forms"/>
  </ds:schemaRefs>
</ds:datastoreItem>
</file>

<file path=customXml/itemProps3.xml><?xml version="1.0" encoding="utf-8"?>
<ds:datastoreItem xmlns:ds="http://schemas.openxmlformats.org/officeDocument/2006/customXml" ds:itemID="{DEA96EAD-F383-4337-AE93-C5858EEB57F3}">
  <ds:schemaRefs>
    <ds:schemaRef ds:uri="http://purl.org/dc/terms/"/>
    <ds:schemaRef ds:uri="http://schemas.microsoft.com/office/2006/documentManagement/types"/>
    <ds:schemaRef ds:uri="http://purl.org/dc/elements/1.1/"/>
    <ds:schemaRef ds:uri="419d5e7b-8ad5-4361-98e2-41dfc5d34c94"/>
    <ds:schemaRef ds:uri="http://schemas.microsoft.com/office/infopath/2007/PartnerControls"/>
    <ds:schemaRef ds:uri="http://schemas.openxmlformats.org/package/2006/metadata/core-properties"/>
    <ds:schemaRef ds:uri="abbd0c43-51c2-4260-8e4b-35ff3b93594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3613</Characters>
  <Application>Microsoft Office Word</Application>
  <DocSecurity>0</DocSecurity>
  <Lines>59</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Pfeil</dc:creator>
  <cp:keywords/>
  <dc:description/>
  <cp:lastModifiedBy>Wendy Pfeil</cp:lastModifiedBy>
  <cp:revision>2</cp:revision>
  <cp:lastPrinted>2025-10-13T14:35:00Z</cp:lastPrinted>
  <dcterms:created xsi:type="dcterms:W3CDTF">2026-02-20T15:36:00Z</dcterms:created>
  <dcterms:modified xsi:type="dcterms:W3CDTF">2026-02-20T15:36:00Z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0x01010006A9D6CBA073FC4590A7036EF69B6693</vt:lpwstr>
  </property>
  <property fmtid="{D5CDD505-2E9C-101B-9397-08002B2CF9AE}" pid="3" name="MediaServiceImageTags">
    <vt:lpwstr/>
  </property>
  <property fmtid="{D5CDD505-2E9C-101B-9397-08002B2CF9AE}" pid="4" name="GrammarlyDocumentId">
    <vt:lpwstr>7d35e358-a8ec-4678-8c6a-babf850e6cb7</vt:lpwstr>
  </property>
</Properties>
</file>